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06" w:rsidRDefault="00FD1091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>PRZEDMIOTOWY SYSTEM OCENIANIA</w:t>
      </w:r>
    </w:p>
    <w:p w:rsidR="00D07206" w:rsidRDefault="00FD1091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>Z JĘZYKA POLSKIEGO</w:t>
      </w:r>
    </w:p>
    <w:p w:rsidR="00D07206" w:rsidRDefault="00FD1091">
      <w:pPr>
        <w:pStyle w:val="Textbody"/>
        <w:spacing w:line="276" w:lineRule="auto"/>
        <w:ind w:firstLine="708"/>
        <w:jc w:val="both"/>
      </w:pPr>
      <w:r>
        <w:t xml:space="preserve">Przedmiotowy system oceniania uwzględnia pisemne opinie i orzeczenia Poradni Psychologiczno-Pedagogicznej oraz zakłada obniżenie </w:t>
      </w:r>
      <w:r>
        <w:t>wymagań edukacyjnych w stosunku do uczniów, u których stwierdzono specyficzne trudności w uczeniu się lub deficyty rozwojowe.</w:t>
      </w:r>
    </w:p>
    <w:p w:rsidR="00107E37" w:rsidRDefault="00107E37">
      <w:pPr>
        <w:pStyle w:val="Textbody"/>
        <w:spacing w:line="276" w:lineRule="auto"/>
        <w:ind w:firstLine="708"/>
        <w:jc w:val="both"/>
      </w:pPr>
    </w:p>
    <w:p w:rsidR="00D07206" w:rsidRDefault="00FD1091" w:rsidP="00107E37">
      <w:pPr>
        <w:pStyle w:val="Textbody"/>
        <w:spacing w:after="0" w:line="276" w:lineRule="auto"/>
        <w:ind w:left="720" w:hanging="360"/>
        <w:jc w:val="both"/>
      </w:pPr>
      <w:r>
        <w:rPr>
          <w:b/>
        </w:rPr>
        <w:t>1. Formy i metody sprawdzania wiedzy</w:t>
      </w:r>
      <w:bookmarkStart w:id="0" w:name="_GoBack"/>
      <w:bookmarkEnd w:id="0"/>
    </w:p>
    <w:p w:rsidR="00D07206" w:rsidRPr="00107E37" w:rsidRDefault="00D07206" w:rsidP="00107E37">
      <w:pPr>
        <w:pStyle w:val="Textbody"/>
        <w:spacing w:after="0" w:line="276" w:lineRule="auto"/>
        <w:ind w:left="720" w:hanging="360"/>
        <w:jc w:val="both"/>
        <w:rPr>
          <w:b/>
          <w:sz w:val="16"/>
          <w:szCs w:val="16"/>
        </w:rPr>
      </w:pPr>
    </w:p>
    <w:p w:rsidR="00D07206" w:rsidRDefault="00FD1091">
      <w:pPr>
        <w:pStyle w:val="Textbody"/>
        <w:spacing w:line="276" w:lineRule="auto"/>
        <w:ind w:left="720" w:hanging="360"/>
        <w:jc w:val="both"/>
      </w:pPr>
      <w:r>
        <w:rPr>
          <w:b/>
        </w:rPr>
        <w:t>-</w:t>
      </w:r>
      <w:r>
        <w:t>Prace klasowe, sprawdziany, sprawdzian na wejście, sprawdzian próbny</w:t>
      </w:r>
    </w:p>
    <w:p w:rsidR="00D07206" w:rsidRDefault="00FD1091">
      <w:pPr>
        <w:pStyle w:val="Textbody"/>
        <w:spacing w:line="276" w:lineRule="auto"/>
        <w:ind w:left="720" w:hanging="360"/>
        <w:jc w:val="both"/>
      </w:pPr>
      <w:r>
        <w:t>-Aktywność na lekcji</w:t>
      </w:r>
    </w:p>
    <w:p w:rsidR="00D07206" w:rsidRDefault="00FD1091">
      <w:pPr>
        <w:pStyle w:val="Textbody"/>
        <w:spacing w:line="276" w:lineRule="auto"/>
        <w:ind w:left="720" w:hanging="360"/>
        <w:jc w:val="both"/>
      </w:pPr>
      <w:r>
        <w:t>-</w:t>
      </w:r>
      <w:r>
        <w:t>Miejsce 1-3 w konkursie powiatowym i wyżej</w:t>
      </w:r>
    </w:p>
    <w:p w:rsidR="00D07206" w:rsidRDefault="00FD1091">
      <w:pPr>
        <w:pStyle w:val="Textbody"/>
        <w:spacing w:line="276" w:lineRule="auto"/>
        <w:ind w:left="720" w:hanging="360"/>
        <w:jc w:val="both"/>
      </w:pPr>
      <w:r>
        <w:t>-Miejsce 1-3 w konkursie szkolnym i gminny</w:t>
      </w:r>
    </w:p>
    <w:p w:rsidR="00D07206" w:rsidRDefault="00FD1091">
      <w:pPr>
        <w:pStyle w:val="Textbody"/>
        <w:spacing w:line="276" w:lineRule="auto"/>
        <w:ind w:left="720" w:hanging="360"/>
        <w:jc w:val="both"/>
      </w:pPr>
      <w:r>
        <w:t>-Kartkówki</w:t>
      </w:r>
    </w:p>
    <w:p w:rsidR="00D07206" w:rsidRDefault="00FD1091">
      <w:pPr>
        <w:pStyle w:val="Textbody"/>
        <w:spacing w:line="276" w:lineRule="auto"/>
        <w:ind w:left="720" w:hanging="360"/>
        <w:jc w:val="both"/>
      </w:pPr>
      <w:r>
        <w:t>-Odpowiedź ustna</w:t>
      </w:r>
    </w:p>
    <w:p w:rsidR="00D07206" w:rsidRDefault="00FD1091">
      <w:pPr>
        <w:pStyle w:val="Textbody"/>
        <w:numPr>
          <w:ilvl w:val="0"/>
          <w:numId w:val="1"/>
        </w:numPr>
        <w:spacing w:line="276" w:lineRule="auto"/>
        <w:ind w:left="720" w:hanging="360"/>
        <w:jc w:val="both"/>
      </w:pPr>
      <w:r>
        <w:t>Zadanie wykonane w klasie( np. ćwiczenie, plakat)</w:t>
      </w:r>
    </w:p>
    <w:p w:rsidR="00D07206" w:rsidRDefault="00FD1091">
      <w:pPr>
        <w:pStyle w:val="Textbody"/>
        <w:numPr>
          <w:ilvl w:val="0"/>
          <w:numId w:val="1"/>
        </w:numPr>
        <w:spacing w:line="276" w:lineRule="auto"/>
        <w:ind w:left="720" w:hanging="360"/>
        <w:jc w:val="both"/>
      </w:pPr>
      <w:r>
        <w:t>Prowadzenie zeszytu</w:t>
      </w:r>
    </w:p>
    <w:p w:rsidR="00D07206" w:rsidRDefault="00FD1091">
      <w:pPr>
        <w:pStyle w:val="Textbody"/>
        <w:numPr>
          <w:ilvl w:val="0"/>
          <w:numId w:val="1"/>
        </w:numPr>
        <w:spacing w:line="276" w:lineRule="auto"/>
        <w:ind w:left="720" w:hanging="360"/>
        <w:jc w:val="both"/>
      </w:pPr>
      <w:r>
        <w:t>Technika czytania</w:t>
      </w:r>
    </w:p>
    <w:p w:rsidR="00D07206" w:rsidRDefault="00FD1091">
      <w:pPr>
        <w:pStyle w:val="Textbody"/>
        <w:numPr>
          <w:ilvl w:val="0"/>
          <w:numId w:val="1"/>
        </w:numPr>
        <w:spacing w:line="276" w:lineRule="auto"/>
        <w:ind w:left="720" w:hanging="360"/>
        <w:jc w:val="both"/>
      </w:pPr>
      <w:r>
        <w:t>Zadania domowe</w:t>
      </w:r>
    </w:p>
    <w:p w:rsidR="00D07206" w:rsidRDefault="00FD1091">
      <w:pPr>
        <w:pStyle w:val="Textbody"/>
        <w:numPr>
          <w:ilvl w:val="0"/>
          <w:numId w:val="1"/>
        </w:numPr>
        <w:spacing w:line="276" w:lineRule="auto"/>
        <w:ind w:left="720" w:hanging="360"/>
        <w:jc w:val="both"/>
      </w:pPr>
      <w:r>
        <w:t>Recytacja</w:t>
      </w:r>
    </w:p>
    <w:p w:rsidR="00D07206" w:rsidRDefault="00FD1091">
      <w:pPr>
        <w:pStyle w:val="Textbody"/>
        <w:numPr>
          <w:ilvl w:val="0"/>
          <w:numId w:val="1"/>
        </w:numPr>
        <w:spacing w:line="276" w:lineRule="auto"/>
        <w:ind w:left="720" w:hanging="360"/>
        <w:jc w:val="both"/>
      </w:pPr>
      <w:r>
        <w:t xml:space="preserve">Zadanie dodatkowe znacząco </w:t>
      </w:r>
      <w:r>
        <w:t>wykraczające poza wymagania podstawowe</w:t>
      </w:r>
    </w:p>
    <w:p w:rsidR="00D07206" w:rsidRDefault="00D07206">
      <w:pPr>
        <w:pStyle w:val="Textbody"/>
        <w:spacing w:line="276" w:lineRule="auto"/>
        <w:ind w:left="720" w:hanging="360"/>
        <w:jc w:val="both"/>
      </w:pPr>
    </w:p>
    <w:p w:rsidR="00D07206" w:rsidRDefault="00FD1091">
      <w:pPr>
        <w:pStyle w:val="Textbody"/>
        <w:spacing w:line="276" w:lineRule="auto"/>
        <w:ind w:firstLine="708"/>
        <w:jc w:val="both"/>
      </w:pPr>
      <w:r>
        <w:t>Prace kontrolne i sprawdziany, poprzedzone powtórzeniem, zapowiedziane są na tydzień przed ustalonym terminem i zapisane w dzienniku.</w:t>
      </w:r>
    </w:p>
    <w:p w:rsidR="00D07206" w:rsidRDefault="00FD1091">
      <w:pPr>
        <w:pStyle w:val="Textbody"/>
        <w:spacing w:line="276" w:lineRule="auto"/>
        <w:ind w:firstLine="708"/>
        <w:jc w:val="both"/>
      </w:pPr>
      <w:r>
        <w:t>Uczeń, który z przyczyn od niego niezależnych, nie może przystąpić do pracy kontro</w:t>
      </w:r>
      <w:r>
        <w:t>lnej, zobowiązany jest do napisania jej w terminie nie dłuższym niż dwa tygodnie od powrotu do szkoły . W szczególnych przypadkach decyzją nauczyciela zastrzega się możliwość przedłużenia terminu.</w:t>
      </w:r>
    </w:p>
    <w:p w:rsidR="00D07206" w:rsidRDefault="00FD1091">
      <w:pPr>
        <w:pStyle w:val="Textbody"/>
        <w:spacing w:line="276" w:lineRule="auto"/>
        <w:ind w:firstLine="708"/>
        <w:jc w:val="both"/>
      </w:pPr>
      <w:r>
        <w:t xml:space="preserve">Kartkówki odbywają się w zależności od potrzeb nauczyciela </w:t>
      </w:r>
      <w:r>
        <w:t>i bez konieczności wcześniejszej powtórki i zapowiedzi.</w:t>
      </w:r>
    </w:p>
    <w:p w:rsidR="00D07206" w:rsidRDefault="00FD1091">
      <w:pPr>
        <w:pStyle w:val="Textbody"/>
        <w:spacing w:line="276" w:lineRule="auto"/>
        <w:ind w:firstLine="708"/>
        <w:jc w:val="both"/>
      </w:pPr>
      <w:r>
        <w:t>Sprawdzone i ocenione prace kontrolne oraz sprawdziany nauczyciel ma obowiązek oddać najpóźniej dwa tygodnie po ich przeprowadzeniu. Prace kontrolne i sprawdziany przechowywane są w szkole jako dokume</w:t>
      </w:r>
      <w:r>
        <w:t>ntacja nauczyciela. Rodzic ma prawo zapoznać się z pracami dziecka - zgodnie z zasadami ujętymi w statucie szkoły.</w:t>
      </w:r>
    </w:p>
    <w:p w:rsidR="00D07206" w:rsidRDefault="00FD1091">
      <w:pPr>
        <w:pStyle w:val="Textbody"/>
        <w:spacing w:line="276" w:lineRule="auto"/>
        <w:jc w:val="both"/>
      </w:pPr>
      <w:r>
        <w:rPr>
          <w:b/>
        </w:rPr>
        <w:t>2. Nieprzygotowanie do zajęć</w:t>
      </w:r>
    </w:p>
    <w:p w:rsidR="00D07206" w:rsidRDefault="00FD1091">
      <w:pPr>
        <w:pStyle w:val="Textbody"/>
        <w:spacing w:line="276" w:lineRule="auto"/>
        <w:ind w:firstLine="708"/>
        <w:jc w:val="both"/>
      </w:pPr>
      <w:r>
        <w:t>Uczeń ma prawo trzy razy w ciągu semestru zgłosić nieprzygotowanie do lekcji (nie dotyczy to prac klasowych, spr</w:t>
      </w:r>
      <w:r>
        <w:t>awdzianów, dyktand, zapowiedzianych kartkówek).</w:t>
      </w:r>
    </w:p>
    <w:p w:rsidR="00D07206" w:rsidRDefault="00FD1091">
      <w:pPr>
        <w:pStyle w:val="Textbody"/>
        <w:spacing w:line="276" w:lineRule="auto"/>
        <w:ind w:firstLine="708"/>
        <w:jc w:val="both"/>
      </w:pPr>
      <w:r>
        <w:t>Po przekroczeniu limitu za każde następne nieprzygotowanie uczeń otrzyma ocenę niedostateczną.</w:t>
      </w:r>
    </w:p>
    <w:p w:rsidR="00D07206" w:rsidRDefault="00FD1091">
      <w:pPr>
        <w:pStyle w:val="Textbody"/>
        <w:spacing w:line="276" w:lineRule="auto"/>
        <w:ind w:left="720" w:hanging="360"/>
        <w:jc w:val="both"/>
      </w:pPr>
      <w:r>
        <w:rPr>
          <w:b/>
        </w:rPr>
        <w:lastRenderedPageBreak/>
        <w:t>4.Zasady oceniania aktywności na zajęciach</w:t>
      </w:r>
    </w:p>
    <w:p w:rsidR="00D07206" w:rsidRDefault="00FD1091">
      <w:pPr>
        <w:pStyle w:val="Textbody"/>
        <w:spacing w:line="276" w:lineRule="auto"/>
        <w:ind w:firstLine="708"/>
        <w:jc w:val="both"/>
      </w:pPr>
      <w:r>
        <w:t>Aktywność na lekcji może być oceniana za pomocą zgromadzonych „plusów”</w:t>
      </w:r>
      <w:r>
        <w:t xml:space="preserve"> </w:t>
      </w:r>
      <w:proofErr w:type="spellStart"/>
      <w:r>
        <w:t>i„minusów</w:t>
      </w:r>
      <w:proofErr w:type="spellEnd"/>
      <w:r>
        <w:t>” (dziewięć plusów odpowiada ocenie bardzo dobrej, a trzy minusy - ocenie niedostatecznej).</w:t>
      </w:r>
    </w:p>
    <w:p w:rsidR="00D07206" w:rsidRDefault="00FD1091">
      <w:pPr>
        <w:pStyle w:val="Textbody"/>
        <w:spacing w:line="276" w:lineRule="auto"/>
        <w:ind w:left="720" w:hanging="360"/>
        <w:jc w:val="both"/>
      </w:pPr>
      <w:r>
        <w:rPr>
          <w:b/>
        </w:rPr>
        <w:t>5. Poprawa ocen</w:t>
      </w:r>
    </w:p>
    <w:p w:rsidR="00D07206" w:rsidRDefault="00FD1091">
      <w:pPr>
        <w:pStyle w:val="Textbody"/>
        <w:spacing w:line="276" w:lineRule="auto"/>
        <w:ind w:firstLine="708"/>
        <w:jc w:val="both"/>
      </w:pPr>
      <w:r>
        <w:t>Uczeń może poprawić ocenę niedostateczną lub dopuszczającą tylko z:</w:t>
      </w:r>
    </w:p>
    <w:p w:rsidR="00D07206" w:rsidRDefault="00FD1091">
      <w:pPr>
        <w:pStyle w:val="Textbody"/>
        <w:spacing w:line="276" w:lineRule="auto"/>
        <w:jc w:val="both"/>
      </w:pPr>
      <w:r>
        <w:t>- prac klasowych/sprawdzianów,</w:t>
      </w:r>
    </w:p>
    <w:p w:rsidR="00D07206" w:rsidRDefault="00FD1091">
      <w:pPr>
        <w:pStyle w:val="Textbody"/>
        <w:spacing w:line="276" w:lineRule="auto"/>
        <w:jc w:val="both"/>
      </w:pPr>
      <w:r>
        <w:t>- kartkówek (z wyłączeniem dyktand),</w:t>
      </w:r>
    </w:p>
    <w:p w:rsidR="00D07206" w:rsidRDefault="00FD1091">
      <w:pPr>
        <w:pStyle w:val="Textbody"/>
        <w:spacing w:line="276" w:lineRule="auto"/>
        <w:jc w:val="both"/>
      </w:pPr>
      <w:r>
        <w:t xml:space="preserve">- </w:t>
      </w:r>
      <w:r>
        <w:t>zadań domowych,</w:t>
      </w:r>
    </w:p>
    <w:p w:rsidR="00D07206" w:rsidRDefault="00FD1091">
      <w:pPr>
        <w:pStyle w:val="Textbody"/>
        <w:spacing w:line="276" w:lineRule="auto"/>
        <w:jc w:val="both"/>
      </w:pPr>
      <w:r>
        <w:t>- recytacji.</w:t>
      </w:r>
    </w:p>
    <w:p w:rsidR="00D07206" w:rsidRDefault="00FD1091">
      <w:pPr>
        <w:pStyle w:val="Textbody"/>
        <w:spacing w:line="276" w:lineRule="auto"/>
        <w:ind w:firstLine="708"/>
        <w:jc w:val="both"/>
      </w:pPr>
      <w:r>
        <w:t>Poprawa powinna odbyć się w ciągu dwóch tygodni od wpisania oceny do dziennika w formie wyznaczonej przez nauczyciela. W przypadku dłuższej nieobecności ucznia lub nauczyciela termin zostanie ustalony indywidualnie.</w:t>
      </w:r>
    </w:p>
    <w:p w:rsidR="00D07206" w:rsidRDefault="00FD1091">
      <w:pPr>
        <w:pStyle w:val="Textbody"/>
        <w:spacing w:line="276" w:lineRule="auto"/>
        <w:ind w:left="720" w:hanging="360"/>
        <w:jc w:val="both"/>
      </w:pPr>
      <w:r>
        <w:rPr>
          <w:b/>
        </w:rPr>
        <w:t>6. Pozostał</w:t>
      </w:r>
      <w:r>
        <w:rPr>
          <w:b/>
        </w:rPr>
        <w:t>e ustalenia</w:t>
      </w:r>
    </w:p>
    <w:p w:rsidR="00D07206" w:rsidRDefault="00FD1091">
      <w:pPr>
        <w:pStyle w:val="Textbody"/>
        <w:spacing w:line="276" w:lineRule="auto"/>
        <w:ind w:firstLine="708"/>
        <w:jc w:val="both"/>
      </w:pPr>
      <w:r>
        <w:t>Jeżeli uczeń z powodu nieobecności nie otrzymał oceny z pracy klasowej, zapowiedzianej kartkówki itp., to w dzienniku pojawia się zapis „0” (symbol ten nie jest oceną, a jedynie informacją dotycząca systematyczności pracy ucznia). Uczeń powinie</w:t>
      </w:r>
      <w:r>
        <w:t>n po powrocie do szkoły w ciągu dwóch tygodni uzupełnić zaległości. Po upływie wyznaczonego terminu do dziennika zostanie wpisana ocena niedostateczna.</w:t>
      </w:r>
    </w:p>
    <w:p w:rsidR="00D07206" w:rsidRDefault="00FD1091">
      <w:pPr>
        <w:pStyle w:val="Textbody"/>
        <w:spacing w:line="276" w:lineRule="auto"/>
        <w:ind w:firstLine="708"/>
        <w:jc w:val="both"/>
      </w:pPr>
      <w:r>
        <w:t>W ciągu semestru uczeń powinien otrzymać co najmniej trzy oceny za zadanie domowe. Zadania domowe mogą b</w:t>
      </w:r>
      <w:r>
        <w:t>yć oceniane za pomocą zgromadzonych „plusów” - dziewięć plusów odpowiada ocenie bardzo dobrej.</w:t>
      </w:r>
    </w:p>
    <w:p w:rsidR="00D07206" w:rsidRDefault="00FD1091">
      <w:pPr>
        <w:pStyle w:val="Textbody"/>
        <w:spacing w:after="0"/>
      </w:pPr>
      <w:r>
        <w:t xml:space="preserve">                                                                                       Magdalena Podobińska</w:t>
      </w:r>
    </w:p>
    <w:p w:rsidR="00D07206" w:rsidRDefault="00D07206">
      <w:pPr>
        <w:pStyle w:val="Textbody"/>
        <w:spacing w:after="0"/>
      </w:pPr>
    </w:p>
    <w:p w:rsidR="00D07206" w:rsidRDefault="00D07206">
      <w:pPr>
        <w:pStyle w:val="Standard"/>
      </w:pPr>
    </w:p>
    <w:sectPr w:rsidR="00D072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91" w:rsidRDefault="00FD1091">
      <w:r>
        <w:separator/>
      </w:r>
    </w:p>
  </w:endnote>
  <w:endnote w:type="continuationSeparator" w:id="0">
    <w:p w:rsidR="00FD1091" w:rsidRDefault="00FD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91" w:rsidRDefault="00FD1091">
      <w:r>
        <w:rPr>
          <w:color w:val="000000"/>
        </w:rPr>
        <w:separator/>
      </w:r>
    </w:p>
  </w:footnote>
  <w:footnote w:type="continuationSeparator" w:id="0">
    <w:p w:rsidR="00FD1091" w:rsidRDefault="00FD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0921"/>
    <w:multiLevelType w:val="multilevel"/>
    <w:tmpl w:val="B1D022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7206"/>
    <w:rsid w:val="00107E37"/>
    <w:rsid w:val="00D07206"/>
    <w:rsid w:val="00F75E01"/>
    <w:rsid w:val="00F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ouioij0i9 iuij9jik</dc:creator>
  <cp:lastModifiedBy>Admin</cp:lastModifiedBy>
  <cp:revision>3</cp:revision>
  <cp:lastPrinted>2019-09-04T13:55:00Z</cp:lastPrinted>
  <dcterms:created xsi:type="dcterms:W3CDTF">2019-09-18T20:12:00Z</dcterms:created>
  <dcterms:modified xsi:type="dcterms:W3CDTF">2019-09-18T20:13:00Z</dcterms:modified>
</cp:coreProperties>
</file>